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7F3E" w14:textId="77777777" w:rsidR="004C33D7" w:rsidRDefault="004C33D7" w:rsidP="004C33D7">
      <w:pPr>
        <w:spacing w:before="156" w:after="156" w:line="360" w:lineRule="auto"/>
        <w:ind w:firstLineChars="200" w:firstLine="482"/>
        <w:jc w:val="center"/>
        <w:rPr>
          <w:rFonts w:ascii="宋体" w:hAnsi="宋体" w:hint="eastAsia"/>
          <w:b/>
          <w:color w:val="000000"/>
          <w:sz w:val="24"/>
        </w:rPr>
      </w:pPr>
      <w:bookmarkStart w:id="0" w:name="_Hlk143979349"/>
      <w:bookmarkEnd w:id="0"/>
      <w:r>
        <w:rPr>
          <w:rFonts w:ascii="宋体" w:hAnsi="宋体" w:hint="eastAsia"/>
          <w:b/>
          <w:color w:val="000000"/>
          <w:sz w:val="24"/>
        </w:rPr>
        <w:t>校园</w:t>
      </w:r>
      <w:proofErr w:type="gramStart"/>
      <w:r>
        <w:rPr>
          <w:rFonts w:ascii="宋体" w:hAnsi="宋体" w:hint="eastAsia"/>
          <w:b/>
          <w:color w:val="000000"/>
          <w:sz w:val="24"/>
        </w:rPr>
        <w:t>一</w:t>
      </w:r>
      <w:proofErr w:type="gramEnd"/>
      <w:r>
        <w:rPr>
          <w:rFonts w:ascii="宋体" w:hAnsi="宋体" w:hint="eastAsia"/>
          <w:b/>
          <w:color w:val="000000"/>
          <w:sz w:val="24"/>
        </w:rPr>
        <w:t>卡通使用说明</w:t>
      </w:r>
    </w:p>
    <w:p w14:paraId="2F6A42B8" w14:textId="77777777" w:rsidR="004C33D7" w:rsidRDefault="004C33D7" w:rsidP="004C33D7">
      <w:pPr>
        <w:spacing w:before="156" w:after="156" w:line="360" w:lineRule="auto"/>
        <w:ind w:firstLineChars="200" w:firstLine="480"/>
        <w:rPr>
          <w:rFonts w:ascii="宋体" w:hAnsi="宋体"/>
          <w:color w:val="000000"/>
          <w:sz w:val="24"/>
        </w:rPr>
      </w:pPr>
      <w:proofErr w:type="gramStart"/>
      <w:r>
        <w:rPr>
          <w:rFonts w:ascii="宋体" w:hAnsi="宋体"/>
          <w:color w:val="000000"/>
          <w:sz w:val="24"/>
        </w:rPr>
        <w:t>智慧纺服“校园一卡通”</w:t>
      </w:r>
      <w:proofErr w:type="gramEnd"/>
      <w:r>
        <w:rPr>
          <w:rFonts w:ascii="宋体" w:hAnsi="宋体"/>
          <w:color w:val="000000"/>
          <w:sz w:val="24"/>
        </w:rPr>
        <w:t>简称校园卡</w:t>
      </w:r>
      <w:r>
        <w:rPr>
          <w:rFonts w:ascii="宋体" w:hAnsi="宋体" w:hint="eastAsia"/>
          <w:color w:val="000000"/>
          <w:sz w:val="24"/>
        </w:rPr>
        <w:t>。</w:t>
      </w:r>
      <w:r>
        <w:rPr>
          <w:rFonts w:ascii="宋体" w:hAnsi="宋体"/>
          <w:color w:val="000000"/>
          <w:sz w:val="24"/>
        </w:rPr>
        <w:t xml:space="preserve">芯片存储了师生的基本信息，具有身份识别、校内消费、图书借阅、门禁刷卡、活动签到……等功能。 </w:t>
      </w:r>
    </w:p>
    <w:p w14:paraId="1A8E547A" w14:textId="54C600D8" w:rsidR="004C33D7" w:rsidRDefault="004C33D7" w:rsidP="004C33D7">
      <w:pPr>
        <w:spacing w:before="156" w:after="156" w:line="360" w:lineRule="auto"/>
        <w:ind w:firstLine="480"/>
        <w:rPr>
          <w:rFonts w:ascii="宋体" w:hAnsi="宋体" w:hint="eastAsia"/>
          <w:color w:val="000000"/>
          <w:sz w:val="24"/>
          <w:lang w:val="en-US" w:eastAsia="zh-CN"/>
        </w:rPr>
      </w:pPr>
      <w:r>
        <w:rPr>
          <w:rFonts w:ascii="宋体" w:hAnsi="宋体"/>
          <w:noProof/>
          <w:color w:val="000000"/>
          <w:sz w:val="24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5610BC3C" wp14:editId="59DED609">
            <wp:simplePos x="0" y="0"/>
            <wp:positionH relativeFrom="column">
              <wp:posOffset>115570</wp:posOffset>
            </wp:positionH>
            <wp:positionV relativeFrom="paragraph">
              <wp:posOffset>99060</wp:posOffset>
            </wp:positionV>
            <wp:extent cx="2447925" cy="1524635"/>
            <wp:effectExtent l="0" t="0" r="9525" b="0"/>
            <wp:wrapSquare wrapText="bothSides"/>
            <wp:docPr id="274309628" name="图片 7" descr="校园一卡通设计方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校园一卡通设计方案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color w:val="000000"/>
          <w:sz w:val="24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5B1224C2" wp14:editId="0E0548F0">
            <wp:simplePos x="0" y="0"/>
            <wp:positionH relativeFrom="column">
              <wp:posOffset>2799715</wp:posOffset>
            </wp:positionH>
            <wp:positionV relativeFrom="paragraph">
              <wp:posOffset>99060</wp:posOffset>
            </wp:positionV>
            <wp:extent cx="2456815" cy="1505585"/>
            <wp:effectExtent l="0" t="0" r="635" b="0"/>
            <wp:wrapSquare wrapText="bothSides"/>
            <wp:docPr id="1820689063" name="图片 6" descr="校园一卡通设计方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校园一卡通设计方案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" b="5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B98AC" w14:textId="77777777" w:rsidR="004C33D7" w:rsidRDefault="004C33D7" w:rsidP="004C33D7">
      <w:pPr>
        <w:spacing w:before="156" w:after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食堂消费：</w:t>
      </w:r>
      <w:r>
        <w:rPr>
          <w:rFonts w:ascii="宋体" w:hAnsi="宋体"/>
          <w:color w:val="000000"/>
          <w:sz w:val="24"/>
        </w:rPr>
        <w:t>食堂商户输入消费金额，按“确认”键，扣款成功后取卡片。</w:t>
      </w:r>
    </w:p>
    <w:p w14:paraId="2C2CDBD9" w14:textId="77777777" w:rsidR="004C33D7" w:rsidRDefault="004C33D7" w:rsidP="004C33D7">
      <w:pPr>
        <w:spacing w:before="156" w:after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超市消费：</w:t>
      </w:r>
      <w:r>
        <w:rPr>
          <w:rFonts w:ascii="宋体" w:hAnsi="宋体"/>
          <w:color w:val="000000"/>
          <w:sz w:val="24"/>
        </w:rPr>
        <w:t>超市商户输入消费金额，按“确认”键，扣款成功后取卡片。</w:t>
      </w:r>
    </w:p>
    <w:p w14:paraId="4FFAD3BF" w14:textId="77777777" w:rsidR="004C33D7" w:rsidRDefault="004C33D7" w:rsidP="004C33D7">
      <w:pPr>
        <w:spacing w:before="156" w:after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宿舍开水：</w:t>
      </w:r>
      <w:r>
        <w:rPr>
          <w:rFonts w:ascii="宋体" w:hAnsi="宋体"/>
          <w:color w:val="000000"/>
          <w:sz w:val="24"/>
        </w:rPr>
        <w:t>每宿舍楼下有开水机，校园卡按次计费。</w:t>
      </w:r>
    </w:p>
    <w:p w14:paraId="649A1DE7" w14:textId="77777777" w:rsidR="004C33D7" w:rsidRDefault="004C33D7" w:rsidP="004C33D7">
      <w:pPr>
        <w:spacing w:before="156" w:after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图书馆借书：</w:t>
      </w:r>
      <w:r>
        <w:rPr>
          <w:rFonts w:ascii="宋体" w:hAnsi="宋体"/>
          <w:color w:val="000000"/>
          <w:sz w:val="24"/>
        </w:rPr>
        <w:t>校园卡是您借书的凭证。图书馆每天开馆时间为早上8</w:t>
      </w:r>
      <w:r>
        <w:rPr>
          <w:rFonts w:ascii="宋体" w:hAnsi="宋体" w:hint="eastAsia"/>
          <w:color w:val="000000"/>
          <w:sz w:val="24"/>
        </w:rPr>
        <w:t>：00</w:t>
      </w:r>
      <w:r>
        <w:rPr>
          <w:rFonts w:ascii="宋体" w:hAnsi="宋体"/>
          <w:color w:val="000000"/>
          <w:sz w:val="24"/>
        </w:rPr>
        <w:t>，闭馆时间为晚上22</w:t>
      </w:r>
      <w:r>
        <w:rPr>
          <w:rFonts w:ascii="宋体" w:hAnsi="宋体" w:hint="eastAsia"/>
          <w:color w:val="000000"/>
          <w:sz w:val="24"/>
        </w:rPr>
        <w:t>：00，</w:t>
      </w:r>
      <w:r>
        <w:rPr>
          <w:rFonts w:ascii="宋体" w:hAnsi="宋体"/>
          <w:color w:val="000000"/>
          <w:sz w:val="24"/>
        </w:rPr>
        <w:t>周一至周日正常开放。 </w:t>
      </w:r>
    </w:p>
    <w:p w14:paraId="077A06C1" w14:textId="77777777" w:rsidR="004C33D7" w:rsidRDefault="004C33D7" w:rsidP="004C33D7">
      <w:pPr>
        <w:spacing w:before="156" w:after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校园门禁：</w:t>
      </w:r>
      <w:r>
        <w:rPr>
          <w:rFonts w:ascii="宋体" w:hAnsi="宋体"/>
          <w:color w:val="000000"/>
          <w:sz w:val="24"/>
        </w:rPr>
        <w:t>学校所有出入人行通道可以使用校园卡认证授权打开。</w:t>
      </w:r>
    </w:p>
    <w:p w14:paraId="6F61D9CD" w14:textId="77777777" w:rsidR="004C33D7" w:rsidRDefault="004C33D7" w:rsidP="004C33D7">
      <w:pPr>
        <w:spacing w:before="156" w:after="156" w:line="360" w:lineRule="auto"/>
        <w:ind w:firstLineChars="200" w:firstLine="482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教室门禁：</w:t>
      </w:r>
      <w:r>
        <w:rPr>
          <w:rFonts w:ascii="宋体" w:hAnsi="宋体"/>
          <w:color w:val="000000"/>
          <w:sz w:val="24"/>
        </w:rPr>
        <w:t>艺术学院</w:t>
      </w:r>
      <w:r>
        <w:rPr>
          <w:rFonts w:ascii="宋体" w:hAnsi="宋体" w:hint="eastAsia"/>
          <w:color w:val="000000"/>
          <w:sz w:val="24"/>
        </w:rPr>
        <w:t>和时装学院等实验室已实现了校园卡</w:t>
      </w:r>
      <w:r>
        <w:rPr>
          <w:rFonts w:ascii="宋体" w:hAnsi="宋体"/>
          <w:color w:val="000000"/>
          <w:sz w:val="24"/>
        </w:rPr>
        <w:t>门禁出入。</w:t>
      </w:r>
    </w:p>
    <w:p w14:paraId="17ED7673" w14:textId="77777777" w:rsidR="004C33D7" w:rsidRDefault="004C33D7" w:rsidP="004C33D7">
      <w:pPr>
        <w:spacing w:before="156" w:after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校园卡的充值、补卡等办理</w:t>
      </w:r>
      <w:r>
        <w:rPr>
          <w:rFonts w:ascii="宋体" w:hAnsi="宋体"/>
          <w:color w:val="000000"/>
          <w:sz w:val="24"/>
        </w:rPr>
        <w:t>：请至校园卡</w:t>
      </w:r>
      <w:proofErr w:type="gramStart"/>
      <w:r>
        <w:rPr>
          <w:rFonts w:ascii="宋体" w:hAnsi="宋体"/>
          <w:color w:val="000000"/>
          <w:sz w:val="24"/>
        </w:rPr>
        <w:t>务</w:t>
      </w:r>
      <w:proofErr w:type="gramEnd"/>
      <w:r>
        <w:rPr>
          <w:rFonts w:ascii="宋体" w:hAnsi="宋体"/>
          <w:color w:val="000000"/>
          <w:sz w:val="24"/>
        </w:rPr>
        <w:t>中心【学府西苑（留学生公寓1楼大厅、隧道口</w:t>
      </w:r>
      <w:r>
        <w:rPr>
          <w:rFonts w:ascii="宋体" w:hAnsi="宋体" w:hint="eastAsia"/>
          <w:color w:val="000000"/>
          <w:sz w:val="24"/>
        </w:rPr>
        <w:t>西苑</w:t>
      </w:r>
      <w:r>
        <w:rPr>
          <w:rFonts w:ascii="宋体" w:hAnsi="宋体"/>
          <w:color w:val="000000"/>
          <w:sz w:val="24"/>
        </w:rPr>
        <w:t>食堂对面）】办理</w:t>
      </w:r>
      <w:r>
        <w:rPr>
          <w:rFonts w:ascii="宋体" w:hAnsi="宋体" w:hint="eastAsia"/>
          <w:color w:val="000000"/>
          <w:sz w:val="24"/>
        </w:rPr>
        <w:t>充值、挂失、</w:t>
      </w:r>
      <w:r>
        <w:rPr>
          <w:rFonts w:ascii="宋体" w:hAnsi="宋体"/>
          <w:color w:val="000000"/>
          <w:sz w:val="24"/>
        </w:rPr>
        <w:t>补卡等业务；</w:t>
      </w:r>
      <w:r>
        <w:rPr>
          <w:rFonts w:ascii="宋体" w:hAnsi="宋体" w:hint="eastAsia"/>
          <w:color w:val="000000"/>
          <w:sz w:val="24"/>
        </w:rPr>
        <w:t>校园卡在线充值</w:t>
      </w:r>
      <w:r>
        <w:rPr>
          <w:rFonts w:ascii="宋体" w:hAnsi="宋体"/>
          <w:color w:val="000000"/>
          <w:sz w:val="24"/>
        </w:rPr>
        <w:t>也</w:t>
      </w:r>
      <w:r>
        <w:rPr>
          <w:rFonts w:ascii="宋体" w:hAnsi="宋体" w:hint="eastAsia"/>
          <w:color w:val="000000"/>
          <w:sz w:val="24"/>
        </w:rPr>
        <w:t>可通过学校合作银行的APP完成。</w:t>
      </w:r>
    </w:p>
    <w:p w14:paraId="0BE5DFB0" w14:textId="77777777" w:rsidR="004C33D7" w:rsidRDefault="004C33D7" w:rsidP="004C33D7">
      <w:pPr>
        <w:spacing w:before="156" w:after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虚拟校园卡：</w:t>
      </w:r>
      <w:r>
        <w:rPr>
          <w:rFonts w:ascii="宋体" w:hAnsi="宋体" w:hint="eastAsia"/>
          <w:color w:val="000000"/>
          <w:sz w:val="24"/>
        </w:rPr>
        <w:t>食堂消费、图书馆等场所安装了虚拟校园卡的读取摄像头，同学们可以在学校钉钉平台内“我的校园卡”应用或合作银行A</w:t>
      </w:r>
      <w:r>
        <w:rPr>
          <w:rFonts w:ascii="宋体" w:hAnsi="宋体"/>
          <w:color w:val="000000"/>
          <w:sz w:val="24"/>
        </w:rPr>
        <w:t>PP</w:t>
      </w:r>
      <w:r>
        <w:rPr>
          <w:rFonts w:ascii="宋体" w:hAnsi="宋体" w:hint="eastAsia"/>
          <w:color w:val="000000"/>
          <w:sz w:val="24"/>
        </w:rPr>
        <w:t>内（首页点击“扫一扫”再点击“我要付款”）显示虚拟校园</w:t>
      </w:r>
      <w:proofErr w:type="gramStart"/>
      <w:r>
        <w:rPr>
          <w:rFonts w:ascii="宋体" w:hAnsi="宋体" w:hint="eastAsia"/>
          <w:color w:val="000000"/>
          <w:sz w:val="24"/>
        </w:rPr>
        <w:t>卡二维码</w:t>
      </w:r>
      <w:proofErr w:type="gramEnd"/>
      <w:r>
        <w:rPr>
          <w:rFonts w:ascii="宋体" w:hAnsi="宋体" w:hint="eastAsia"/>
          <w:color w:val="000000"/>
          <w:sz w:val="24"/>
        </w:rPr>
        <w:t>进行操作。</w:t>
      </w:r>
    </w:p>
    <w:p w14:paraId="0CC32879" w14:textId="6C1AE304" w:rsidR="004C33D7" w:rsidRDefault="004C33D7" w:rsidP="004C33D7">
      <w:pPr>
        <w:spacing w:before="156" w:after="156" w:line="360" w:lineRule="auto"/>
        <w:ind w:firstLineChars="200" w:firstLine="480"/>
        <w:rPr>
          <w:rFonts w:ascii="宋体" w:hAnsi="宋体"/>
          <w:sz w:val="24"/>
          <w:lang w:val="en-US" w:eastAsia="zh-CN"/>
        </w:rPr>
      </w:pPr>
      <w:r>
        <w:rPr>
          <w:rFonts w:ascii="宋体" w:hAnsi="宋体"/>
          <w:noProof/>
          <w:sz w:val="24"/>
          <w:lang w:val="en-US"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621913F2" wp14:editId="6F5956A4">
            <wp:simplePos x="0" y="0"/>
            <wp:positionH relativeFrom="column">
              <wp:posOffset>342900</wp:posOffset>
            </wp:positionH>
            <wp:positionV relativeFrom="paragraph">
              <wp:posOffset>99060</wp:posOffset>
            </wp:positionV>
            <wp:extent cx="1991995" cy="4358640"/>
            <wp:effectExtent l="0" t="0" r="8255" b="3810"/>
            <wp:wrapSquare wrapText="bothSides"/>
            <wp:docPr id="90079873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color w:val="000000"/>
          <w:sz w:val="24"/>
          <w:lang w:val="en-US" w:eastAsia="zh-CN"/>
        </w:rPr>
        <w:t xml:space="preserve">     </w:t>
      </w:r>
      <w:r>
        <w:rPr>
          <w:rFonts w:ascii="宋体" w:hAnsi="宋体"/>
          <w:noProof/>
          <w:sz w:val="24"/>
          <w:lang w:val="en-US" w:eastAsia="zh-CN"/>
        </w:rPr>
        <w:drawing>
          <wp:inline distT="0" distB="0" distL="0" distR="0" wp14:anchorId="771F1336" wp14:editId="187763A0">
            <wp:extent cx="1957705" cy="4386580"/>
            <wp:effectExtent l="0" t="0" r="4445" b="0"/>
            <wp:docPr id="75458905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7303" w14:textId="77777777" w:rsidR="004C33D7" w:rsidRDefault="004C33D7" w:rsidP="004C33D7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>钉钉学校组织“校园服务”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合作银行</w:t>
      </w:r>
      <w:r>
        <w:rPr>
          <w:rFonts w:ascii="宋体" w:hAnsi="宋体" w:hint="eastAsia"/>
          <w:color w:val="000000"/>
          <w:sz w:val="24"/>
        </w:rPr>
        <w:t>A</w:t>
      </w:r>
      <w:r>
        <w:rPr>
          <w:rFonts w:ascii="宋体" w:hAnsi="宋体"/>
          <w:color w:val="000000"/>
          <w:sz w:val="24"/>
        </w:rPr>
        <w:t>PP</w:t>
      </w:r>
    </w:p>
    <w:p w14:paraId="7DED17BF" w14:textId="1C4E9BBE" w:rsidR="004C33D7" w:rsidRDefault="004C33D7" w:rsidP="004C33D7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3360" behindDoc="0" locked="0" layoutInCell="1" allowOverlap="1" wp14:anchorId="64830E26" wp14:editId="61043A6C">
            <wp:simplePos x="0" y="0"/>
            <wp:positionH relativeFrom="column">
              <wp:posOffset>1804670</wp:posOffset>
            </wp:positionH>
            <wp:positionV relativeFrom="paragraph">
              <wp:posOffset>1085215</wp:posOffset>
            </wp:positionV>
            <wp:extent cx="2088515" cy="2128520"/>
            <wp:effectExtent l="0" t="0" r="6985" b="5080"/>
            <wp:wrapTopAndBottom/>
            <wp:docPr id="20266336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/>
          <w:bCs/>
          <w:color w:val="000000"/>
          <w:sz w:val="24"/>
        </w:rPr>
        <w:t>统一人像管理：</w:t>
      </w:r>
      <w:r>
        <w:rPr>
          <w:rFonts w:ascii="宋体" w:hAnsi="宋体" w:hint="eastAsia"/>
          <w:color w:val="000000"/>
          <w:sz w:val="24"/>
        </w:rPr>
        <w:t>学校在校园大门、食堂消费等场所安装了人像识别系统，同学们可以在学校钉钉平台学校组织的“校园人像系统”应用内</w:t>
      </w:r>
      <w:r>
        <w:rPr>
          <w:rFonts w:ascii="宋体" w:hAnsi="宋体" w:hint="eastAsia"/>
          <w:b/>
          <w:i/>
          <w:color w:val="000000"/>
          <w:sz w:val="24"/>
        </w:rPr>
        <w:t>授权</w:t>
      </w:r>
      <w:r>
        <w:rPr>
          <w:rFonts w:ascii="宋体" w:hAnsi="宋体" w:hint="eastAsia"/>
          <w:color w:val="000000"/>
          <w:sz w:val="24"/>
        </w:rPr>
        <w:t>学校在特定场所使用人像，并自主拍照上</w:t>
      </w:r>
      <w:proofErr w:type="gramStart"/>
      <w:r>
        <w:rPr>
          <w:rFonts w:ascii="宋体" w:hAnsi="宋体" w:hint="eastAsia"/>
          <w:color w:val="000000"/>
          <w:sz w:val="24"/>
        </w:rPr>
        <w:t>传有效</w:t>
      </w:r>
      <w:proofErr w:type="gramEnd"/>
      <w:r>
        <w:rPr>
          <w:rFonts w:ascii="宋体" w:hAnsi="宋体" w:hint="eastAsia"/>
          <w:color w:val="000000"/>
          <w:sz w:val="24"/>
        </w:rPr>
        <w:t>的人像数据。</w:t>
      </w:r>
    </w:p>
    <w:p w14:paraId="408DE862" w14:textId="77777777" w:rsidR="004C33D7" w:rsidRDefault="004C33D7" w:rsidP="004C33D7">
      <w:pPr>
        <w:spacing w:before="156" w:after="156" w:line="360" w:lineRule="auto"/>
        <w:ind w:firstLineChars="200" w:firstLine="482"/>
        <w:jc w:val="center"/>
        <w:rPr>
          <w:rFonts w:ascii="宋体" w:hAnsi="宋体" w:hint="eastAsia"/>
          <w:b/>
          <w:color w:val="000000"/>
          <w:sz w:val="24"/>
        </w:rPr>
      </w:pPr>
      <w:proofErr w:type="gramStart"/>
      <w:r>
        <w:rPr>
          <w:rFonts w:ascii="宋体" w:hAnsi="宋体" w:hint="eastAsia"/>
          <w:b/>
          <w:color w:val="000000"/>
          <w:sz w:val="24"/>
        </w:rPr>
        <w:t>纺院校园</w:t>
      </w:r>
      <w:proofErr w:type="gramEnd"/>
      <w:r>
        <w:rPr>
          <w:rFonts w:ascii="宋体" w:hAnsi="宋体" w:hint="eastAsia"/>
          <w:b/>
          <w:color w:val="000000"/>
          <w:sz w:val="24"/>
        </w:rPr>
        <w:t>通信卡注册须知</w:t>
      </w:r>
    </w:p>
    <w:p w14:paraId="56F7A7B6" w14:textId="77777777" w:rsidR="004C33D7" w:rsidRDefault="004C33D7" w:rsidP="004C33D7">
      <w:pPr>
        <w:spacing w:before="156" w:after="156"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学校已与运营商合作完成校园5G通信网络覆盖，开通5</w:t>
      </w:r>
      <w:r>
        <w:rPr>
          <w:rFonts w:ascii="宋体" w:hAnsi="宋体"/>
          <w:color w:val="000000"/>
          <w:sz w:val="24"/>
        </w:rPr>
        <w:t>G校园专网可方便访问校园内部应用</w:t>
      </w: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包括</w:t>
      </w:r>
      <w:r>
        <w:rPr>
          <w:rFonts w:ascii="宋体" w:hAnsi="宋体" w:hint="eastAsia"/>
          <w:color w:val="000000"/>
          <w:sz w:val="24"/>
        </w:rPr>
        <w:t>:</w:t>
      </w:r>
      <w:r>
        <w:rPr>
          <w:rFonts w:ascii="宋体" w:hAnsi="宋体"/>
          <w:color w:val="000000"/>
          <w:sz w:val="24"/>
        </w:rPr>
        <w:t>选课、查成绩等，同学开通</w:t>
      </w: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/>
          <w:color w:val="000000"/>
          <w:sz w:val="24"/>
        </w:rPr>
        <w:t>G校园专网业务无需额外费用，</w:t>
      </w:r>
      <w:r>
        <w:rPr>
          <w:rFonts w:ascii="宋体" w:hAnsi="宋体" w:hint="eastAsia"/>
          <w:color w:val="000000"/>
          <w:sz w:val="24"/>
        </w:rPr>
        <w:t>还额外补贴校区流量</w:t>
      </w:r>
      <w:r>
        <w:rPr>
          <w:rFonts w:ascii="宋体" w:hAnsi="宋体"/>
          <w:color w:val="000000"/>
          <w:sz w:val="24"/>
        </w:rPr>
        <w:t>80</w:t>
      </w:r>
      <w:r>
        <w:rPr>
          <w:rFonts w:ascii="宋体" w:hAnsi="宋体" w:hint="eastAsia"/>
          <w:color w:val="000000"/>
          <w:sz w:val="24"/>
        </w:rPr>
        <w:t>G）。</w:t>
      </w:r>
    </w:p>
    <w:p w14:paraId="2FB6A1B0" w14:textId="1F18D916" w:rsidR="004C33D7" w:rsidRDefault="004C33D7" w:rsidP="004C33D7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同时学校与中国移动已经联合开发了超级</w:t>
      </w:r>
      <w:r>
        <w:rPr>
          <w:rFonts w:ascii="宋体" w:hAnsi="宋体"/>
          <w:color w:val="000000"/>
          <w:sz w:val="24"/>
        </w:rPr>
        <w:t>sim</w:t>
      </w:r>
      <w:r>
        <w:rPr>
          <w:rFonts w:ascii="宋体" w:hAnsi="宋体" w:hint="eastAsia"/>
          <w:color w:val="000000"/>
          <w:sz w:val="24"/>
        </w:rPr>
        <w:t>卡应用。同学可以直接通过刷手机（支持手机在没电、</w:t>
      </w:r>
      <w:proofErr w:type="gramStart"/>
      <w:r>
        <w:rPr>
          <w:rFonts w:ascii="宋体" w:hAnsi="宋体" w:hint="eastAsia"/>
          <w:color w:val="000000"/>
          <w:sz w:val="24"/>
        </w:rPr>
        <w:t>没网的</w:t>
      </w:r>
      <w:proofErr w:type="gramEnd"/>
      <w:r>
        <w:rPr>
          <w:rFonts w:ascii="宋体" w:hAnsi="宋体" w:hint="eastAsia"/>
          <w:color w:val="000000"/>
          <w:sz w:val="24"/>
        </w:rPr>
        <w:t>环境下）乘坐地铁、公交，也可作为校园卡进行校内门禁同行、图书借阅、食堂消费等应用。</w:t>
      </w:r>
    </w:p>
    <w:p w14:paraId="290EF7FE" w14:textId="77777777" w:rsidR="004C33D7" w:rsidRDefault="004C33D7" w:rsidP="004C33D7">
      <w:pPr>
        <w:spacing w:before="156" w:after="156" w:line="360" w:lineRule="auto"/>
        <w:ind w:firstLineChars="950" w:firstLine="2289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校园通信卡办理请扫描以下二维码</w:t>
      </w:r>
    </w:p>
    <w:p w14:paraId="3E4C84D2" w14:textId="77777777" w:rsidR="004C33D7" w:rsidRDefault="004C33D7" w:rsidP="004C33D7">
      <w:pPr>
        <w:spacing w:before="156" w:after="156" w:line="360" w:lineRule="auto"/>
        <w:ind w:firstLine="480"/>
        <w:jc w:val="center"/>
        <w:rPr>
          <w:rFonts w:ascii="宋体" w:hAnsi="宋体" w:cs="黑体" w:hint="eastAsia"/>
          <w:b/>
          <w:bCs/>
          <w:color w:val="000000"/>
          <w:sz w:val="24"/>
        </w:rPr>
      </w:pPr>
      <w:proofErr w:type="gramStart"/>
      <w:r>
        <w:rPr>
          <w:rFonts w:ascii="宋体" w:hAnsi="宋体" w:hint="eastAsia"/>
          <w:sz w:val="24"/>
        </w:rPr>
        <w:t>扫码了解</w:t>
      </w:r>
      <w:proofErr w:type="gramEnd"/>
      <w:r>
        <w:rPr>
          <w:rFonts w:ascii="宋体" w:hAnsi="宋体" w:hint="eastAsia"/>
          <w:sz w:val="24"/>
        </w:rPr>
        <w:t>相关内容</w:t>
      </w:r>
    </w:p>
    <w:p w14:paraId="189032F3" w14:textId="32A9D3C7" w:rsidR="004C33D7" w:rsidRDefault="004C33D7" w:rsidP="004C33D7">
      <w:pPr>
        <w:spacing w:before="156" w:after="156" w:line="360" w:lineRule="auto"/>
        <w:ind w:firstLine="480"/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 wp14:anchorId="37C69A62" wp14:editId="6C026356">
            <wp:extent cx="2291080" cy="2300605"/>
            <wp:effectExtent l="0" t="0" r="0" b="4445"/>
            <wp:docPr id="183140344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EFF52C4" w14:textId="77777777" w:rsidR="004C33D7" w:rsidRDefault="004C33D7" w:rsidP="004C33D7">
      <w:pPr>
        <w:spacing w:before="156" w:after="156"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通信卡注册如有疑问咨询，运营商支持</w:t>
      </w:r>
      <w:r>
        <w:rPr>
          <w:rFonts w:ascii="宋体" w:hAnsi="宋体"/>
          <w:color w:val="000000"/>
          <w:sz w:val="24"/>
        </w:rPr>
        <w:t>24</w:t>
      </w:r>
      <w:r>
        <w:rPr>
          <w:rFonts w:ascii="宋体" w:hAnsi="宋体" w:hint="eastAsia"/>
          <w:color w:val="000000"/>
          <w:sz w:val="24"/>
        </w:rPr>
        <w:t>小时在线服务，新生可通过</w:t>
      </w:r>
      <w:r>
        <w:rPr>
          <w:rFonts w:ascii="宋体" w:hAnsi="宋体"/>
          <w:color w:val="000000"/>
          <w:sz w:val="24"/>
        </w:rPr>
        <w:t>QQ</w:t>
      </w:r>
      <w:proofErr w:type="gramStart"/>
      <w:r>
        <w:rPr>
          <w:rFonts w:ascii="宋体" w:hAnsi="宋体" w:hint="eastAsia"/>
          <w:color w:val="000000"/>
          <w:sz w:val="24"/>
        </w:rPr>
        <w:t>扫码咨询</w:t>
      </w:r>
      <w:proofErr w:type="gramEnd"/>
      <w:r>
        <w:rPr>
          <w:rFonts w:ascii="宋体" w:hAnsi="宋体" w:hint="eastAsia"/>
          <w:color w:val="000000"/>
          <w:sz w:val="24"/>
        </w:rPr>
        <w:t>并留言，运营商将在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小时内进行有效回复。</w:t>
      </w:r>
    </w:p>
    <w:p w14:paraId="541715C6" w14:textId="22F6769E" w:rsidR="004C33D7" w:rsidRDefault="004C33D7" w:rsidP="004C33D7">
      <w:pPr>
        <w:spacing w:before="156" w:after="156" w:line="360" w:lineRule="auto"/>
        <w:ind w:firstLine="480"/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 wp14:anchorId="591D7273" wp14:editId="6AAA511B">
            <wp:extent cx="2357755" cy="2176780"/>
            <wp:effectExtent l="0" t="0" r="4445" b="0"/>
            <wp:docPr id="13990607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620580D" w14:textId="77777777" w:rsidR="004C33D7" w:rsidRDefault="004C33D7" w:rsidP="004C33D7">
      <w:pPr>
        <w:spacing w:before="156" w:after="156" w:line="360" w:lineRule="auto"/>
        <w:ind w:firstLineChars="200" w:firstLine="482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钉钉APP下载及注册</w:t>
      </w:r>
    </w:p>
    <w:p w14:paraId="21DE9F66" w14:textId="77777777" w:rsidR="004C33D7" w:rsidRDefault="004C33D7" w:rsidP="004C33D7">
      <w:pPr>
        <w:spacing w:before="156" w:after="156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钉钉是学校师生常用的手机应用软件。来校前，可先从手机应用市场下载、安</w:t>
      </w:r>
      <w:proofErr w:type="gramStart"/>
      <w:r>
        <w:rPr>
          <w:rFonts w:ascii="宋体" w:hAnsi="宋体" w:hint="eastAsia"/>
          <w:color w:val="000000"/>
          <w:sz w:val="24"/>
        </w:rPr>
        <w:t>装钉钉</w:t>
      </w:r>
      <w:proofErr w:type="gramEnd"/>
      <w:r>
        <w:rPr>
          <w:rFonts w:ascii="宋体" w:hAnsi="宋体" w:hint="eastAsia"/>
          <w:color w:val="000000"/>
          <w:sz w:val="24"/>
        </w:rPr>
        <w:t>APP，用自己的常用手机号码注册钉钉账号，在新生信息采集完成手机号码填报后，由学校钉钉管理员统一加入学校的钉钉组织架构。</w:t>
      </w:r>
    </w:p>
    <w:p w14:paraId="02B28AD1" w14:textId="77777777" w:rsidR="004C27D7" w:rsidRPr="004C33D7" w:rsidRDefault="004C27D7">
      <w:pPr>
        <w:spacing w:before="156" w:after="156"/>
        <w:ind w:firstLine="420"/>
      </w:pPr>
    </w:p>
    <w:sectPr w:rsidR="004C27D7" w:rsidRPr="004C33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ABE5" w14:textId="77777777" w:rsidR="00B621F1" w:rsidRDefault="00B621F1" w:rsidP="004C33D7">
      <w:pPr>
        <w:spacing w:before="120" w:after="120"/>
        <w:ind w:firstLine="420"/>
      </w:pPr>
      <w:r>
        <w:separator/>
      </w:r>
    </w:p>
  </w:endnote>
  <w:endnote w:type="continuationSeparator" w:id="0">
    <w:p w14:paraId="5F07AE7B" w14:textId="77777777" w:rsidR="00B621F1" w:rsidRDefault="00B621F1" w:rsidP="004C33D7">
      <w:pPr>
        <w:spacing w:before="120"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0F9B" w14:textId="77777777" w:rsidR="004C33D7" w:rsidRDefault="004C33D7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5890" w14:textId="77777777" w:rsidR="004C33D7" w:rsidRDefault="004C33D7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987C" w14:textId="77777777" w:rsidR="004C33D7" w:rsidRDefault="004C33D7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C13D" w14:textId="77777777" w:rsidR="00B621F1" w:rsidRDefault="00B621F1" w:rsidP="004C33D7">
      <w:pPr>
        <w:spacing w:before="120" w:after="120"/>
        <w:ind w:firstLine="420"/>
      </w:pPr>
      <w:r>
        <w:separator/>
      </w:r>
    </w:p>
  </w:footnote>
  <w:footnote w:type="continuationSeparator" w:id="0">
    <w:p w14:paraId="3192AF28" w14:textId="77777777" w:rsidR="00B621F1" w:rsidRDefault="00B621F1" w:rsidP="004C33D7">
      <w:pPr>
        <w:spacing w:before="120" w:after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F869" w14:textId="77777777" w:rsidR="004C33D7" w:rsidRDefault="004C33D7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BAF3" w14:textId="77777777" w:rsidR="004C33D7" w:rsidRDefault="004C33D7">
    <w:pPr>
      <w:pStyle w:val="a3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1F87" w14:textId="77777777" w:rsidR="004C33D7" w:rsidRDefault="004C33D7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B3"/>
    <w:rsid w:val="001A56A3"/>
    <w:rsid w:val="002728CF"/>
    <w:rsid w:val="004C27D7"/>
    <w:rsid w:val="004C33D7"/>
    <w:rsid w:val="008366B3"/>
    <w:rsid w:val="00B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B35AF"/>
  <w15:chartTrackingRefBased/>
  <w15:docId w15:val="{CC046804-1905-4984-8A40-DA9238D6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D7"/>
    <w:pPr>
      <w:widowControl w:val="0"/>
      <w:spacing w:beforeLines="0" w:before="0" w:afterLines="0" w:after="0"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3D7"/>
    <w:pPr>
      <w:widowControl/>
      <w:tabs>
        <w:tab w:val="center" w:pos="4153"/>
        <w:tab w:val="right" w:pos="8306"/>
      </w:tabs>
      <w:snapToGrid w:val="0"/>
      <w:spacing w:beforeLines="50" w:before="50" w:afterLines="50" w:after="5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3D7"/>
    <w:pPr>
      <w:widowControl/>
      <w:tabs>
        <w:tab w:val="center" w:pos="4153"/>
        <w:tab w:val="right" w:pos="8306"/>
      </w:tabs>
      <w:snapToGrid w:val="0"/>
      <w:spacing w:beforeLines="50" w:before="50" w:afterLines="50" w:after="5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shan</dc:creator>
  <cp:keywords/>
  <dc:description/>
  <cp:lastModifiedBy>liu shan</cp:lastModifiedBy>
  <cp:revision>2</cp:revision>
  <dcterms:created xsi:type="dcterms:W3CDTF">2023-08-26T13:54:00Z</dcterms:created>
  <dcterms:modified xsi:type="dcterms:W3CDTF">2023-08-26T13:56:00Z</dcterms:modified>
</cp:coreProperties>
</file>